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E4202" w14:textId="0A86BB57" w:rsidR="0085230A" w:rsidRPr="00443B71" w:rsidRDefault="00F51A45" w:rsidP="00443B71">
      <w:pPr>
        <w:rPr>
          <w:iCs/>
          <w:color w:val="000080"/>
          <w:sz w:val="80"/>
          <w:szCs w:val="80"/>
        </w:rPr>
      </w:pPr>
      <w:r w:rsidRPr="00F51A45">
        <w:rPr>
          <w:bCs/>
          <w:iCs/>
          <w:noProof/>
          <w:color w:val="1F3864" w:themeColor="accent1" w:themeShade="80"/>
          <w:sz w:val="80"/>
          <w:szCs w:val="80"/>
        </w:rPr>
        <w:t xml:space="preserve">Yale </w:t>
      </w:r>
      <w:r w:rsidR="006C0411" w:rsidRPr="00F51A45">
        <w:rPr>
          <w:iCs/>
          <w:color w:val="1F3864" w:themeColor="accent1" w:themeShade="80"/>
          <w:sz w:val="80"/>
          <w:szCs w:val="80"/>
        </w:rPr>
        <w:t>Department of Chemistry</w:t>
      </w:r>
    </w:p>
    <w:p w14:paraId="3FC80871" w14:textId="04A0F735" w:rsidR="00A26F82" w:rsidRDefault="004B2632" w:rsidP="0085230A">
      <w:pPr>
        <w:jc w:val="center"/>
        <w:rPr>
          <w:i/>
          <w:color w:val="4472C4" w:themeColor="accent1"/>
          <w:sz w:val="44"/>
          <w:szCs w:val="44"/>
        </w:rPr>
      </w:pPr>
      <w:r w:rsidRPr="00206231">
        <w:rPr>
          <w:i/>
          <w:color w:val="4472C4" w:themeColor="accent1"/>
          <w:sz w:val="44"/>
          <w:szCs w:val="44"/>
        </w:rPr>
        <w:t>PHYSICAL</w:t>
      </w:r>
      <w:r w:rsidR="00590E5D" w:rsidRPr="00206231">
        <w:rPr>
          <w:i/>
          <w:color w:val="4472C4" w:themeColor="accent1"/>
          <w:sz w:val="44"/>
          <w:szCs w:val="44"/>
        </w:rPr>
        <w:t xml:space="preserve"> </w:t>
      </w:r>
      <w:r w:rsidR="007C292A" w:rsidRPr="00206231">
        <w:rPr>
          <w:i/>
          <w:color w:val="4472C4" w:themeColor="accent1"/>
          <w:sz w:val="44"/>
          <w:szCs w:val="44"/>
        </w:rPr>
        <w:t>CHEMISTRY</w:t>
      </w:r>
      <w:r w:rsidR="0085230A" w:rsidRPr="00206231">
        <w:rPr>
          <w:i/>
          <w:color w:val="4472C4" w:themeColor="accent1"/>
          <w:sz w:val="44"/>
          <w:szCs w:val="44"/>
        </w:rPr>
        <w:t xml:space="preserve"> SEMINAR</w:t>
      </w:r>
    </w:p>
    <w:p w14:paraId="2E384ECC" w14:textId="77777777" w:rsidR="00637F5C" w:rsidRPr="00637F5C" w:rsidRDefault="00637F5C" w:rsidP="0085230A">
      <w:pPr>
        <w:jc w:val="center"/>
        <w:rPr>
          <w:i/>
          <w:color w:val="4472C4" w:themeColor="accent1"/>
          <w:sz w:val="20"/>
          <w:szCs w:val="20"/>
        </w:rPr>
      </w:pPr>
    </w:p>
    <w:p w14:paraId="424E1D6D" w14:textId="77777777" w:rsidR="003D3E50" w:rsidRPr="003D3E50" w:rsidRDefault="003D3E50" w:rsidP="00CE4A0E">
      <w:pPr>
        <w:jc w:val="center"/>
        <w:rPr>
          <w:b/>
          <w:bCs/>
          <w:iCs/>
          <w:color w:val="1F3864" w:themeColor="accent1" w:themeShade="80"/>
          <w:sz w:val="20"/>
          <w:szCs w:val="20"/>
        </w:rPr>
      </w:pPr>
    </w:p>
    <w:p w14:paraId="2025561D" w14:textId="1D5CB488" w:rsidR="0085230A" w:rsidRPr="00637F5C" w:rsidRDefault="449257E1" w:rsidP="361F598B">
      <w:pPr>
        <w:jc w:val="center"/>
        <w:rPr>
          <w:b/>
          <w:bCs/>
          <w:i/>
          <w:iCs/>
          <w:color w:val="ED7D31" w:themeColor="accent2"/>
          <w:sz w:val="52"/>
          <w:szCs w:val="52"/>
        </w:rPr>
      </w:pPr>
      <w:r w:rsidRPr="00637F5C">
        <w:rPr>
          <w:b/>
          <w:bCs/>
          <w:i/>
          <w:iCs/>
          <w:color w:val="ED7D31" w:themeColor="accent2"/>
          <w:sz w:val="52"/>
          <w:szCs w:val="52"/>
        </w:rPr>
        <w:t>Unraveling the Vibrational Spectral Signatures and Ultrafast Dynamics of Strong H-bonds with Cryogenic Ion and 2D IR Spectroscopies</w:t>
      </w:r>
    </w:p>
    <w:p w14:paraId="08869176" w14:textId="77777777" w:rsidR="00637F5C" w:rsidRPr="00637F5C" w:rsidRDefault="00637F5C" w:rsidP="361F598B">
      <w:pPr>
        <w:jc w:val="center"/>
        <w:rPr>
          <w:i/>
          <w:iCs/>
          <w:color w:val="ED7D31" w:themeColor="accent2"/>
          <w:sz w:val="20"/>
          <w:szCs w:val="20"/>
        </w:rPr>
      </w:pPr>
    </w:p>
    <w:p w14:paraId="07087A70" w14:textId="77777777" w:rsidR="00206231" w:rsidRPr="00206231" w:rsidRDefault="00206231" w:rsidP="0085230A">
      <w:pPr>
        <w:jc w:val="center"/>
        <w:rPr>
          <w:b/>
          <w:bCs/>
          <w:iCs/>
          <w:color w:val="1F3864" w:themeColor="accent1" w:themeShade="80"/>
          <w:sz w:val="72"/>
          <w:szCs w:val="72"/>
        </w:rPr>
      </w:pPr>
      <w:r w:rsidRPr="00206231">
        <w:rPr>
          <w:b/>
          <w:bCs/>
          <w:iCs/>
          <w:color w:val="1F3864" w:themeColor="accent1" w:themeShade="80"/>
          <w:sz w:val="72"/>
          <w:szCs w:val="72"/>
        </w:rPr>
        <w:t>Joseph Fournier</w:t>
      </w:r>
    </w:p>
    <w:p w14:paraId="44E3AB57" w14:textId="0BE48F7E" w:rsidR="00E245FB" w:rsidRPr="00443B71" w:rsidRDefault="00206231" w:rsidP="361F598B">
      <w:pPr>
        <w:jc w:val="center"/>
        <w:rPr>
          <w:i/>
          <w:iCs/>
          <w:color w:val="1F3864" w:themeColor="accent1" w:themeShade="80"/>
          <w:sz w:val="20"/>
          <w:szCs w:val="20"/>
        </w:rPr>
      </w:pPr>
      <w:r w:rsidRPr="361F598B">
        <w:rPr>
          <w:color w:val="1F3864" w:themeColor="accent1" w:themeShade="80"/>
          <w:sz w:val="44"/>
          <w:szCs w:val="44"/>
        </w:rPr>
        <w:t>Assistant Professor of Chemistry</w:t>
      </w:r>
      <w:r w:rsidR="004B2632" w:rsidRPr="361F598B">
        <w:rPr>
          <w:color w:val="1F3864" w:themeColor="accent1" w:themeShade="80"/>
          <w:sz w:val="44"/>
          <w:szCs w:val="44"/>
        </w:rPr>
        <w:t xml:space="preserve">, </w:t>
      </w:r>
      <w:r w:rsidRPr="361F598B">
        <w:rPr>
          <w:color w:val="1F3864" w:themeColor="accent1" w:themeShade="80"/>
          <w:sz w:val="44"/>
          <w:szCs w:val="44"/>
        </w:rPr>
        <w:t>Washington University in St. Louis</w:t>
      </w:r>
    </w:p>
    <w:p w14:paraId="5ADF3B79" w14:textId="77777777" w:rsidR="00E245FB" w:rsidRPr="00E245FB" w:rsidRDefault="00E245FB" w:rsidP="00E245FB">
      <w:pPr>
        <w:rPr>
          <w:i/>
          <w:color w:val="1F3864" w:themeColor="accent1" w:themeShade="80"/>
          <w:sz w:val="20"/>
          <w:szCs w:val="20"/>
        </w:rPr>
      </w:pPr>
    </w:p>
    <w:p w14:paraId="13AF158E" w14:textId="2D871D5B" w:rsidR="00E245FB" w:rsidRDefault="00206231" w:rsidP="361F598B">
      <w:pPr>
        <w:jc w:val="center"/>
        <w:rPr>
          <w:i/>
          <w:iCs/>
          <w:color w:val="1F3864" w:themeColor="accent1" w:themeShade="80"/>
          <w:sz w:val="36"/>
          <w:szCs w:val="36"/>
        </w:rPr>
      </w:pPr>
      <w:r>
        <w:rPr>
          <w:noProof/>
        </w:rPr>
        <w:drawing>
          <wp:inline distT="0" distB="0" distL="0" distR="0" wp14:anchorId="47F600E1" wp14:editId="7001B610">
            <wp:extent cx="2809969" cy="2995350"/>
            <wp:effectExtent l="38100" t="38100" r="47625" b="336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969" cy="2995350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37DFC75" w14:textId="77777777" w:rsidR="00637F5C" w:rsidRPr="00637F5C" w:rsidRDefault="00637F5C" w:rsidP="361F598B">
      <w:pPr>
        <w:jc w:val="center"/>
        <w:rPr>
          <w:i/>
          <w:iCs/>
          <w:color w:val="1F3864" w:themeColor="accent1" w:themeShade="80"/>
          <w:sz w:val="20"/>
          <w:szCs w:val="20"/>
        </w:rPr>
      </w:pPr>
    </w:p>
    <w:p w14:paraId="6F89C58C" w14:textId="644FA2E8" w:rsidR="00B31075" w:rsidRPr="00206231" w:rsidRDefault="004B2632" w:rsidP="00B31075">
      <w:pPr>
        <w:jc w:val="center"/>
        <w:rPr>
          <w:rFonts w:ascii="Palatino Linotype" w:hAnsi="Palatino Linotype"/>
          <w:color w:val="4472C4" w:themeColor="accent1"/>
          <w:sz w:val="40"/>
          <w:szCs w:val="40"/>
        </w:rPr>
      </w:pPr>
      <w:r w:rsidRPr="00206231">
        <w:rPr>
          <w:rFonts w:ascii="Palatino Linotype" w:hAnsi="Palatino Linotype"/>
          <w:color w:val="4472C4" w:themeColor="accent1"/>
          <w:sz w:val="40"/>
          <w:szCs w:val="40"/>
        </w:rPr>
        <w:t>Tuesday</w:t>
      </w:r>
      <w:r w:rsidR="007C3DDE" w:rsidRPr="00206231">
        <w:rPr>
          <w:rFonts w:ascii="Palatino Linotype" w:hAnsi="Palatino Linotype"/>
          <w:color w:val="4472C4" w:themeColor="accent1"/>
          <w:sz w:val="40"/>
          <w:szCs w:val="40"/>
        </w:rPr>
        <w:t xml:space="preserve">, </w:t>
      </w:r>
      <w:r w:rsidR="00206231" w:rsidRPr="00206231">
        <w:rPr>
          <w:rFonts w:ascii="Palatino Linotype" w:hAnsi="Palatino Linotype"/>
          <w:color w:val="4472C4" w:themeColor="accent1"/>
          <w:sz w:val="40"/>
          <w:szCs w:val="40"/>
        </w:rPr>
        <w:t>November</w:t>
      </w:r>
      <w:r w:rsidR="007C3DDE" w:rsidRPr="00206231">
        <w:rPr>
          <w:rFonts w:ascii="Palatino Linotype" w:hAnsi="Palatino Linotype"/>
          <w:color w:val="4472C4" w:themeColor="accent1"/>
          <w:sz w:val="40"/>
          <w:szCs w:val="40"/>
        </w:rPr>
        <w:t xml:space="preserve"> </w:t>
      </w:r>
      <w:r w:rsidR="00206231" w:rsidRPr="00206231">
        <w:rPr>
          <w:rFonts w:ascii="Palatino Linotype" w:hAnsi="Palatino Linotype"/>
          <w:color w:val="4472C4" w:themeColor="accent1"/>
          <w:sz w:val="40"/>
          <w:szCs w:val="40"/>
        </w:rPr>
        <w:t>7</w:t>
      </w:r>
      <w:r w:rsidR="00045877" w:rsidRPr="00206231">
        <w:rPr>
          <w:rFonts w:ascii="Palatino Linotype" w:hAnsi="Palatino Linotype"/>
          <w:color w:val="4472C4" w:themeColor="accent1"/>
          <w:sz w:val="40"/>
          <w:szCs w:val="40"/>
        </w:rPr>
        <w:t>, 202</w:t>
      </w:r>
      <w:r w:rsidR="0025100B">
        <w:rPr>
          <w:rFonts w:ascii="Palatino Linotype" w:hAnsi="Palatino Linotype"/>
          <w:color w:val="4472C4" w:themeColor="accent1"/>
          <w:sz w:val="40"/>
          <w:szCs w:val="40"/>
        </w:rPr>
        <w:t>3</w:t>
      </w:r>
    </w:p>
    <w:p w14:paraId="35B19378" w14:textId="5B4BE2C1" w:rsidR="0085230A" w:rsidRDefault="00B31075" w:rsidP="00B31075">
      <w:pPr>
        <w:pStyle w:val="ListParagraph"/>
        <w:ind w:left="0"/>
        <w:jc w:val="center"/>
      </w:pPr>
      <w:r w:rsidRPr="00B31075">
        <w:rPr>
          <w:rFonts w:ascii="Palatino Linotype" w:hAnsi="Palatino Linotype"/>
          <w:color w:val="1F3864" w:themeColor="accent1" w:themeShade="80"/>
          <w:sz w:val="40"/>
          <w:szCs w:val="40"/>
        </w:rPr>
        <w:t xml:space="preserve">Seminar </w:t>
      </w:r>
      <w:r w:rsidR="00045877" w:rsidRPr="00B31075">
        <w:rPr>
          <w:rFonts w:ascii="Palatino Linotype" w:hAnsi="Palatino Linotype"/>
          <w:color w:val="1F3864" w:themeColor="accent1" w:themeShade="80"/>
          <w:sz w:val="40"/>
          <w:szCs w:val="40"/>
        </w:rPr>
        <w:t>4</w:t>
      </w:r>
      <w:bookmarkStart w:id="0" w:name="_GoBack"/>
      <w:bookmarkEnd w:id="0"/>
      <w:r w:rsidR="00045877" w:rsidRPr="00B31075">
        <w:rPr>
          <w:rFonts w:ascii="Palatino Linotype" w:hAnsi="Palatino Linotype"/>
          <w:color w:val="1F3864" w:themeColor="accent1" w:themeShade="80"/>
          <w:sz w:val="40"/>
          <w:szCs w:val="40"/>
        </w:rPr>
        <w:t xml:space="preserve"> pm </w:t>
      </w:r>
      <w:proofErr w:type="spellStart"/>
      <w:r w:rsidR="00045877" w:rsidRPr="00B31075">
        <w:rPr>
          <w:rFonts w:ascii="Palatino Linotype" w:hAnsi="Palatino Linotype"/>
          <w:color w:val="1F3864" w:themeColor="accent1" w:themeShade="80"/>
          <w:sz w:val="40"/>
          <w:szCs w:val="40"/>
        </w:rPr>
        <w:t>SCL</w:t>
      </w:r>
      <w:proofErr w:type="spellEnd"/>
      <w:r w:rsidR="00D610A3" w:rsidRPr="00B31075">
        <w:rPr>
          <w:rFonts w:ascii="Palatino Linotype" w:hAnsi="Palatino Linotype"/>
          <w:color w:val="1F3864" w:themeColor="accent1" w:themeShade="80"/>
          <w:sz w:val="40"/>
          <w:szCs w:val="40"/>
        </w:rPr>
        <w:t xml:space="preserve"> </w:t>
      </w:r>
      <w:r w:rsidR="00711F5B" w:rsidRPr="00B31075">
        <w:rPr>
          <w:rFonts w:ascii="Palatino Linotype" w:hAnsi="Palatino Linotype"/>
          <w:color w:val="1F3864" w:themeColor="accent1" w:themeShade="80"/>
          <w:sz w:val="40"/>
          <w:szCs w:val="40"/>
        </w:rPr>
        <w:t>1</w:t>
      </w:r>
      <w:r w:rsidR="004B2632">
        <w:rPr>
          <w:rFonts w:ascii="Palatino Linotype" w:hAnsi="Palatino Linotype"/>
          <w:color w:val="1F3864" w:themeColor="accent1" w:themeShade="80"/>
          <w:sz w:val="40"/>
          <w:szCs w:val="40"/>
        </w:rPr>
        <w:t>6</w:t>
      </w:r>
      <w:r w:rsidR="00F51A45">
        <w:rPr>
          <w:rFonts w:ascii="Palatino Linotype" w:hAnsi="Palatino Linotype"/>
          <w:color w:val="1F3864" w:themeColor="accent1" w:themeShade="80"/>
          <w:sz w:val="40"/>
          <w:szCs w:val="40"/>
        </w:rPr>
        <w:t>0</w:t>
      </w:r>
      <w:r w:rsidR="0085230A" w:rsidRPr="0085230A">
        <w:t xml:space="preserve"> </w:t>
      </w:r>
    </w:p>
    <w:p w14:paraId="25A85D5D" w14:textId="6ECC90B2" w:rsidR="0085230A" w:rsidRDefault="0085230A" w:rsidP="361F598B">
      <w:pPr>
        <w:pStyle w:val="ListParagraph"/>
        <w:ind w:left="0"/>
        <w:jc w:val="center"/>
        <w:rPr>
          <w:rFonts w:ascii="Palatino Linotype" w:hAnsi="Palatino Linotype"/>
          <w:color w:val="1F3864" w:themeColor="accent1" w:themeShade="80"/>
          <w:sz w:val="40"/>
          <w:szCs w:val="40"/>
        </w:rPr>
      </w:pPr>
      <w:r w:rsidRPr="7D40FF71">
        <w:rPr>
          <w:rFonts w:ascii="Palatino Linotype" w:hAnsi="Palatino Linotype"/>
          <w:color w:val="1F3864" w:themeColor="accent1" w:themeShade="80"/>
          <w:sz w:val="40"/>
          <w:szCs w:val="40"/>
        </w:rPr>
        <w:t xml:space="preserve">Coffee Talk: </w:t>
      </w:r>
      <w:r w:rsidR="3190114D" w:rsidRPr="7D40FF71">
        <w:rPr>
          <w:rFonts w:ascii="Palatino Linotype" w:hAnsi="Palatino Linotype"/>
          <w:color w:val="1F3864" w:themeColor="accent1" w:themeShade="80"/>
          <w:sz w:val="40"/>
          <w:szCs w:val="40"/>
        </w:rPr>
        <w:t>12</w:t>
      </w:r>
      <w:r w:rsidRPr="7D40FF71">
        <w:rPr>
          <w:rFonts w:ascii="Palatino Linotype" w:hAnsi="Palatino Linotype"/>
          <w:color w:val="1F3864" w:themeColor="accent1" w:themeShade="80"/>
          <w:sz w:val="40"/>
          <w:szCs w:val="40"/>
        </w:rPr>
        <w:t xml:space="preserve">pm </w:t>
      </w:r>
      <w:proofErr w:type="spellStart"/>
      <w:r w:rsidR="633EE15C" w:rsidRPr="7D40FF71">
        <w:rPr>
          <w:rFonts w:ascii="Palatino Linotype" w:hAnsi="Palatino Linotype"/>
          <w:color w:val="1F3864" w:themeColor="accent1" w:themeShade="80"/>
          <w:sz w:val="40"/>
          <w:szCs w:val="40"/>
        </w:rPr>
        <w:t>CRB</w:t>
      </w:r>
      <w:proofErr w:type="spellEnd"/>
      <w:r w:rsidR="633EE15C" w:rsidRPr="7D40FF71">
        <w:rPr>
          <w:rFonts w:ascii="Palatino Linotype" w:hAnsi="Palatino Linotype"/>
          <w:color w:val="1F3864" w:themeColor="accent1" w:themeShade="80"/>
          <w:sz w:val="40"/>
          <w:szCs w:val="40"/>
        </w:rPr>
        <w:t xml:space="preserve"> 102</w:t>
      </w:r>
    </w:p>
    <w:p w14:paraId="3BA20C55" w14:textId="77777777" w:rsidR="008D313B" w:rsidRPr="008D313B" w:rsidRDefault="008D313B" w:rsidP="361F598B">
      <w:pPr>
        <w:pStyle w:val="ListParagraph"/>
        <w:ind w:left="0"/>
        <w:jc w:val="center"/>
        <w:rPr>
          <w:rFonts w:ascii="Palatino Linotype" w:hAnsi="Palatino Linotype"/>
          <w:color w:val="1F3864" w:themeColor="accent1" w:themeShade="80"/>
          <w:sz w:val="20"/>
          <w:szCs w:val="20"/>
        </w:rPr>
      </w:pPr>
    </w:p>
    <w:p w14:paraId="24895AE1" w14:textId="4881A43B" w:rsidR="00160E69" w:rsidRPr="004B2632" w:rsidRDefault="004B2632" w:rsidP="00B31075">
      <w:pPr>
        <w:jc w:val="center"/>
        <w:rPr>
          <w:bCs/>
          <w:i/>
          <w:iCs/>
          <w:color w:val="1F3864" w:themeColor="accent1" w:themeShade="80"/>
          <w:sz w:val="36"/>
          <w:szCs w:val="36"/>
        </w:rPr>
      </w:pPr>
      <w:r w:rsidRPr="004B2632">
        <w:rPr>
          <w:bCs/>
          <w:i/>
          <w:iCs/>
          <w:color w:val="1F3864" w:themeColor="accent1" w:themeShade="80"/>
          <w:sz w:val="36"/>
          <w:szCs w:val="36"/>
        </w:rPr>
        <w:t xml:space="preserve">This seminar is generously sponsored by the Mrs. </w:t>
      </w:r>
      <w:proofErr w:type="spellStart"/>
      <w:r w:rsidRPr="004B2632">
        <w:rPr>
          <w:bCs/>
          <w:i/>
          <w:iCs/>
          <w:color w:val="1F3864" w:themeColor="accent1" w:themeShade="80"/>
          <w:sz w:val="36"/>
          <w:szCs w:val="36"/>
        </w:rPr>
        <w:t>Hepsa</w:t>
      </w:r>
      <w:proofErr w:type="spellEnd"/>
      <w:r w:rsidRPr="004B2632">
        <w:rPr>
          <w:bCs/>
          <w:i/>
          <w:iCs/>
          <w:color w:val="1F3864" w:themeColor="accent1" w:themeShade="80"/>
          <w:sz w:val="36"/>
          <w:szCs w:val="36"/>
        </w:rPr>
        <w:t xml:space="preserve"> Ely Silliman Memorial Fund</w:t>
      </w:r>
    </w:p>
    <w:sectPr w:rsidR="00160E69" w:rsidRPr="004B2632" w:rsidSect="00206231">
      <w:pgSz w:w="12240" w:h="15840"/>
      <w:pgMar w:top="720" w:right="1080" w:bottom="720" w:left="1080" w:header="720" w:footer="720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8D44F" w14:textId="77777777" w:rsidR="00055B89" w:rsidRDefault="00055B89">
      <w:r>
        <w:separator/>
      </w:r>
    </w:p>
  </w:endnote>
  <w:endnote w:type="continuationSeparator" w:id="0">
    <w:p w14:paraId="429BCD40" w14:textId="77777777" w:rsidR="00055B89" w:rsidRDefault="0005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BDF45" w14:textId="77777777" w:rsidR="00055B89" w:rsidRDefault="00055B89">
      <w:r>
        <w:separator/>
      </w:r>
    </w:p>
  </w:footnote>
  <w:footnote w:type="continuationSeparator" w:id="0">
    <w:p w14:paraId="11CB7C6C" w14:textId="77777777" w:rsidR="00055B89" w:rsidRDefault="0005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3435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965EBA"/>
    <w:multiLevelType w:val="hybridMultilevel"/>
    <w:tmpl w:val="AEC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89"/>
    <w:rsid w:val="00010FF0"/>
    <w:rsid w:val="00017452"/>
    <w:rsid w:val="00024FA1"/>
    <w:rsid w:val="0003728B"/>
    <w:rsid w:val="00041C02"/>
    <w:rsid w:val="000452E3"/>
    <w:rsid w:val="00045877"/>
    <w:rsid w:val="0004591F"/>
    <w:rsid w:val="00047481"/>
    <w:rsid w:val="00055547"/>
    <w:rsid w:val="00055B89"/>
    <w:rsid w:val="00061165"/>
    <w:rsid w:val="00074A4D"/>
    <w:rsid w:val="00091AB9"/>
    <w:rsid w:val="0009732B"/>
    <w:rsid w:val="000A4B5B"/>
    <w:rsid w:val="000A6392"/>
    <w:rsid w:val="000C232A"/>
    <w:rsid w:val="000C3CA5"/>
    <w:rsid w:val="000F1CC6"/>
    <w:rsid w:val="0010418F"/>
    <w:rsid w:val="00112CC5"/>
    <w:rsid w:val="001153C0"/>
    <w:rsid w:val="00122D33"/>
    <w:rsid w:val="001343A9"/>
    <w:rsid w:val="001425CE"/>
    <w:rsid w:val="00160E69"/>
    <w:rsid w:val="001629E9"/>
    <w:rsid w:val="001720AB"/>
    <w:rsid w:val="00181DA1"/>
    <w:rsid w:val="001B67EF"/>
    <w:rsid w:val="001B6BD5"/>
    <w:rsid w:val="001B738C"/>
    <w:rsid w:val="001C48C1"/>
    <w:rsid w:val="001C5E53"/>
    <w:rsid w:val="001C705A"/>
    <w:rsid w:val="001D5C3A"/>
    <w:rsid w:val="001E5BAB"/>
    <w:rsid w:val="00206231"/>
    <w:rsid w:val="002071A8"/>
    <w:rsid w:val="002128CB"/>
    <w:rsid w:val="00221C0A"/>
    <w:rsid w:val="00226095"/>
    <w:rsid w:val="00231995"/>
    <w:rsid w:val="00245E76"/>
    <w:rsid w:val="00246988"/>
    <w:rsid w:val="0025100B"/>
    <w:rsid w:val="00262871"/>
    <w:rsid w:val="00273181"/>
    <w:rsid w:val="00273A26"/>
    <w:rsid w:val="00275347"/>
    <w:rsid w:val="00285571"/>
    <w:rsid w:val="0028689B"/>
    <w:rsid w:val="002923AD"/>
    <w:rsid w:val="002B49DC"/>
    <w:rsid w:val="002B62B0"/>
    <w:rsid w:val="002B73D6"/>
    <w:rsid w:val="002C03E3"/>
    <w:rsid w:val="002C505F"/>
    <w:rsid w:val="002C63A7"/>
    <w:rsid w:val="002D1F39"/>
    <w:rsid w:val="002F370C"/>
    <w:rsid w:val="002F5CAD"/>
    <w:rsid w:val="002F6D56"/>
    <w:rsid w:val="003001E4"/>
    <w:rsid w:val="00312F90"/>
    <w:rsid w:val="003311EA"/>
    <w:rsid w:val="0033122C"/>
    <w:rsid w:val="0034062F"/>
    <w:rsid w:val="003406EB"/>
    <w:rsid w:val="00350A48"/>
    <w:rsid w:val="0035514E"/>
    <w:rsid w:val="00377143"/>
    <w:rsid w:val="003A65B0"/>
    <w:rsid w:val="003A670E"/>
    <w:rsid w:val="003A7364"/>
    <w:rsid w:val="003A77CE"/>
    <w:rsid w:val="003C33E9"/>
    <w:rsid w:val="003C652B"/>
    <w:rsid w:val="003D3E50"/>
    <w:rsid w:val="003F0A9A"/>
    <w:rsid w:val="003F1291"/>
    <w:rsid w:val="004029BB"/>
    <w:rsid w:val="00430032"/>
    <w:rsid w:val="00433D31"/>
    <w:rsid w:val="004348F2"/>
    <w:rsid w:val="00443B71"/>
    <w:rsid w:val="0045391C"/>
    <w:rsid w:val="004562E5"/>
    <w:rsid w:val="004708E0"/>
    <w:rsid w:val="00472B0A"/>
    <w:rsid w:val="004B12D7"/>
    <w:rsid w:val="004B2632"/>
    <w:rsid w:val="004C3B44"/>
    <w:rsid w:val="004D0DFA"/>
    <w:rsid w:val="004E5C5E"/>
    <w:rsid w:val="004F1477"/>
    <w:rsid w:val="004F4F5D"/>
    <w:rsid w:val="00521399"/>
    <w:rsid w:val="00524408"/>
    <w:rsid w:val="005459F8"/>
    <w:rsid w:val="00547CA5"/>
    <w:rsid w:val="00556AB7"/>
    <w:rsid w:val="005612FF"/>
    <w:rsid w:val="00571339"/>
    <w:rsid w:val="00590E5D"/>
    <w:rsid w:val="005A59A7"/>
    <w:rsid w:val="005A5B3D"/>
    <w:rsid w:val="005A7562"/>
    <w:rsid w:val="005C7AD1"/>
    <w:rsid w:val="005D0D1F"/>
    <w:rsid w:val="005D5AD3"/>
    <w:rsid w:val="005E6D8B"/>
    <w:rsid w:val="005E7160"/>
    <w:rsid w:val="005F47C2"/>
    <w:rsid w:val="005F6201"/>
    <w:rsid w:val="00600EAF"/>
    <w:rsid w:val="0060792B"/>
    <w:rsid w:val="006166EC"/>
    <w:rsid w:val="00632C9D"/>
    <w:rsid w:val="00635B10"/>
    <w:rsid w:val="00637F5C"/>
    <w:rsid w:val="00674E36"/>
    <w:rsid w:val="00686F95"/>
    <w:rsid w:val="0069591C"/>
    <w:rsid w:val="006B3AF7"/>
    <w:rsid w:val="006C0411"/>
    <w:rsid w:val="006C3D75"/>
    <w:rsid w:val="006D752E"/>
    <w:rsid w:val="006F5803"/>
    <w:rsid w:val="007066D0"/>
    <w:rsid w:val="00711F5B"/>
    <w:rsid w:val="00712808"/>
    <w:rsid w:val="007273A6"/>
    <w:rsid w:val="00733E4B"/>
    <w:rsid w:val="007360ED"/>
    <w:rsid w:val="00741581"/>
    <w:rsid w:val="00742EE9"/>
    <w:rsid w:val="00751088"/>
    <w:rsid w:val="007535B3"/>
    <w:rsid w:val="0075362E"/>
    <w:rsid w:val="00766F37"/>
    <w:rsid w:val="007808A1"/>
    <w:rsid w:val="00780DD2"/>
    <w:rsid w:val="00784ABE"/>
    <w:rsid w:val="007A4314"/>
    <w:rsid w:val="007B222D"/>
    <w:rsid w:val="007C038E"/>
    <w:rsid w:val="007C1DAD"/>
    <w:rsid w:val="007C292A"/>
    <w:rsid w:val="007C3DDE"/>
    <w:rsid w:val="007C500F"/>
    <w:rsid w:val="007C735E"/>
    <w:rsid w:val="007E6949"/>
    <w:rsid w:val="007E7013"/>
    <w:rsid w:val="007E7BF1"/>
    <w:rsid w:val="00801F0C"/>
    <w:rsid w:val="00815F1A"/>
    <w:rsid w:val="00820975"/>
    <w:rsid w:val="00834417"/>
    <w:rsid w:val="00835D52"/>
    <w:rsid w:val="00836E29"/>
    <w:rsid w:val="0085230A"/>
    <w:rsid w:val="008664B1"/>
    <w:rsid w:val="008731F9"/>
    <w:rsid w:val="008733E0"/>
    <w:rsid w:val="008864D4"/>
    <w:rsid w:val="00893D43"/>
    <w:rsid w:val="008C1723"/>
    <w:rsid w:val="008C36E2"/>
    <w:rsid w:val="008C794E"/>
    <w:rsid w:val="008D313B"/>
    <w:rsid w:val="008D4D51"/>
    <w:rsid w:val="008D4DBB"/>
    <w:rsid w:val="008E0B17"/>
    <w:rsid w:val="008F5F2A"/>
    <w:rsid w:val="00904FC9"/>
    <w:rsid w:val="00921BE8"/>
    <w:rsid w:val="00924AB7"/>
    <w:rsid w:val="009304E8"/>
    <w:rsid w:val="00934908"/>
    <w:rsid w:val="00944A07"/>
    <w:rsid w:val="00945991"/>
    <w:rsid w:val="009502D9"/>
    <w:rsid w:val="00952391"/>
    <w:rsid w:val="009558AA"/>
    <w:rsid w:val="00957D2E"/>
    <w:rsid w:val="00965EB5"/>
    <w:rsid w:val="00977AEF"/>
    <w:rsid w:val="00984BC6"/>
    <w:rsid w:val="00987168"/>
    <w:rsid w:val="0098793B"/>
    <w:rsid w:val="009E0314"/>
    <w:rsid w:val="009E11CF"/>
    <w:rsid w:val="009F288D"/>
    <w:rsid w:val="00A00B3F"/>
    <w:rsid w:val="00A015D4"/>
    <w:rsid w:val="00A0438E"/>
    <w:rsid w:val="00A072F3"/>
    <w:rsid w:val="00A10156"/>
    <w:rsid w:val="00A152B8"/>
    <w:rsid w:val="00A166A9"/>
    <w:rsid w:val="00A20F77"/>
    <w:rsid w:val="00A25CCB"/>
    <w:rsid w:val="00A26F82"/>
    <w:rsid w:val="00A33D97"/>
    <w:rsid w:val="00A3446F"/>
    <w:rsid w:val="00A37473"/>
    <w:rsid w:val="00A443DF"/>
    <w:rsid w:val="00A572F5"/>
    <w:rsid w:val="00A75247"/>
    <w:rsid w:val="00A82163"/>
    <w:rsid w:val="00A91525"/>
    <w:rsid w:val="00AB0A5A"/>
    <w:rsid w:val="00AC2D78"/>
    <w:rsid w:val="00AD680B"/>
    <w:rsid w:val="00AE3614"/>
    <w:rsid w:val="00AF0683"/>
    <w:rsid w:val="00AF3930"/>
    <w:rsid w:val="00B05A3C"/>
    <w:rsid w:val="00B167DE"/>
    <w:rsid w:val="00B31075"/>
    <w:rsid w:val="00B55187"/>
    <w:rsid w:val="00B63DAD"/>
    <w:rsid w:val="00B673FE"/>
    <w:rsid w:val="00B7236C"/>
    <w:rsid w:val="00B865D3"/>
    <w:rsid w:val="00B91445"/>
    <w:rsid w:val="00BB2F0B"/>
    <w:rsid w:val="00BB3BE3"/>
    <w:rsid w:val="00BB4A62"/>
    <w:rsid w:val="00BB6818"/>
    <w:rsid w:val="00BC0C27"/>
    <w:rsid w:val="00BC629B"/>
    <w:rsid w:val="00BC64C0"/>
    <w:rsid w:val="00BD5D24"/>
    <w:rsid w:val="00BE57E5"/>
    <w:rsid w:val="00C1632E"/>
    <w:rsid w:val="00C176A7"/>
    <w:rsid w:val="00C26AAA"/>
    <w:rsid w:val="00C31A1C"/>
    <w:rsid w:val="00C31DC1"/>
    <w:rsid w:val="00C32552"/>
    <w:rsid w:val="00C32DED"/>
    <w:rsid w:val="00C45489"/>
    <w:rsid w:val="00C5282A"/>
    <w:rsid w:val="00C75B81"/>
    <w:rsid w:val="00C7735A"/>
    <w:rsid w:val="00CA6B10"/>
    <w:rsid w:val="00CA7779"/>
    <w:rsid w:val="00CA7E3F"/>
    <w:rsid w:val="00CB00A7"/>
    <w:rsid w:val="00CB07E4"/>
    <w:rsid w:val="00CB5F04"/>
    <w:rsid w:val="00CC0BDA"/>
    <w:rsid w:val="00CC5AAD"/>
    <w:rsid w:val="00CD11BB"/>
    <w:rsid w:val="00CE4A0E"/>
    <w:rsid w:val="00D07DFA"/>
    <w:rsid w:val="00D1316C"/>
    <w:rsid w:val="00D1423A"/>
    <w:rsid w:val="00D1741D"/>
    <w:rsid w:val="00D37B78"/>
    <w:rsid w:val="00D47A1C"/>
    <w:rsid w:val="00D52C5A"/>
    <w:rsid w:val="00D556C0"/>
    <w:rsid w:val="00D610A3"/>
    <w:rsid w:val="00D612A6"/>
    <w:rsid w:val="00D6260F"/>
    <w:rsid w:val="00D64468"/>
    <w:rsid w:val="00D70D71"/>
    <w:rsid w:val="00D7202E"/>
    <w:rsid w:val="00D75A08"/>
    <w:rsid w:val="00D80A54"/>
    <w:rsid w:val="00D81AE8"/>
    <w:rsid w:val="00DA2C6D"/>
    <w:rsid w:val="00DA5AEB"/>
    <w:rsid w:val="00DB5CEA"/>
    <w:rsid w:val="00DC14EF"/>
    <w:rsid w:val="00DC4D6F"/>
    <w:rsid w:val="00DC6187"/>
    <w:rsid w:val="00DD6647"/>
    <w:rsid w:val="00DD7ECB"/>
    <w:rsid w:val="00DF270E"/>
    <w:rsid w:val="00DF682B"/>
    <w:rsid w:val="00E037E4"/>
    <w:rsid w:val="00E06C7D"/>
    <w:rsid w:val="00E12E95"/>
    <w:rsid w:val="00E143E9"/>
    <w:rsid w:val="00E245FB"/>
    <w:rsid w:val="00E3478E"/>
    <w:rsid w:val="00E43BEE"/>
    <w:rsid w:val="00E513A6"/>
    <w:rsid w:val="00E54CB8"/>
    <w:rsid w:val="00E60145"/>
    <w:rsid w:val="00E64EF3"/>
    <w:rsid w:val="00E7325A"/>
    <w:rsid w:val="00E76683"/>
    <w:rsid w:val="00E814C6"/>
    <w:rsid w:val="00E82D76"/>
    <w:rsid w:val="00E93FEE"/>
    <w:rsid w:val="00E94FCC"/>
    <w:rsid w:val="00EA7A45"/>
    <w:rsid w:val="00EE4E36"/>
    <w:rsid w:val="00EE7D3E"/>
    <w:rsid w:val="00EF000B"/>
    <w:rsid w:val="00EF0A43"/>
    <w:rsid w:val="00EF1A09"/>
    <w:rsid w:val="00F013A5"/>
    <w:rsid w:val="00F033A8"/>
    <w:rsid w:val="00F067DD"/>
    <w:rsid w:val="00F106B2"/>
    <w:rsid w:val="00F42ACC"/>
    <w:rsid w:val="00F4309E"/>
    <w:rsid w:val="00F448F4"/>
    <w:rsid w:val="00F46E8D"/>
    <w:rsid w:val="00F51A45"/>
    <w:rsid w:val="00F52BC0"/>
    <w:rsid w:val="00F55957"/>
    <w:rsid w:val="00F67859"/>
    <w:rsid w:val="00F751DA"/>
    <w:rsid w:val="00F81F08"/>
    <w:rsid w:val="00F82600"/>
    <w:rsid w:val="00F838C9"/>
    <w:rsid w:val="00F848B5"/>
    <w:rsid w:val="00F9239A"/>
    <w:rsid w:val="00F92438"/>
    <w:rsid w:val="00F9781F"/>
    <w:rsid w:val="00FB129A"/>
    <w:rsid w:val="00FD34F9"/>
    <w:rsid w:val="00FD393D"/>
    <w:rsid w:val="00FF5F92"/>
    <w:rsid w:val="0331E193"/>
    <w:rsid w:val="3190114D"/>
    <w:rsid w:val="361F598B"/>
    <w:rsid w:val="449257E1"/>
    <w:rsid w:val="633EE15C"/>
    <w:rsid w:val="7D40F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92585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Header">
    <w:name w:val="header"/>
    <w:basedOn w:val="Normal"/>
    <w:rsid w:val="00251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1F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67D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A65B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A65B0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924AB7"/>
    <w:rPr>
      <w:b/>
      <w:bCs/>
      <w:sz w:val="24"/>
      <w:szCs w:val="24"/>
      <w:bdr w:val="none" w:sz="0" w:space="0" w:color="auto" w:frame="1"/>
      <w:vertAlign w:val="baseline"/>
    </w:rPr>
  </w:style>
  <w:style w:type="paragraph" w:customStyle="1" w:styleId="VCSchemeTitle">
    <w:name w:val="VC_Scheme_Title"/>
    <w:basedOn w:val="Normal"/>
    <w:next w:val="Normal"/>
    <w:autoRedefine/>
    <w:rsid w:val="00C75B81"/>
    <w:pPr>
      <w:jc w:val="center"/>
    </w:pPr>
    <w:rPr>
      <w:rFonts w:ascii="Palatino Linotype" w:hAnsi="Palatino Linotype" w:cs="Arial"/>
      <w:kern w:val="21"/>
      <w:sz w:val="44"/>
      <w:szCs w:val="44"/>
      <w:lang w:val="en"/>
    </w:rPr>
  </w:style>
  <w:style w:type="paragraph" w:styleId="ListParagraph">
    <w:name w:val="List Paragraph"/>
    <w:basedOn w:val="Normal"/>
    <w:uiPriority w:val="72"/>
    <w:rsid w:val="00B3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050ef4-ab44-4259-92cf-0fe078cf0f11">
      <Terms xmlns="http://schemas.microsoft.com/office/infopath/2007/PartnerControls"/>
    </lcf76f155ced4ddcb4097134ff3c332f>
    <TaxCatchAll xmlns="30ee0ad4-4615-407a-8899-e227132745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B18F776EC98498428F0FFC8BA03A3" ma:contentTypeVersion="14" ma:contentTypeDescription="Create a new document." ma:contentTypeScope="" ma:versionID="ef8d79331ce1c36123fddcfdf596ee22">
  <xsd:schema xmlns:xsd="http://www.w3.org/2001/XMLSchema" xmlns:xs="http://www.w3.org/2001/XMLSchema" xmlns:p="http://schemas.microsoft.com/office/2006/metadata/properties" xmlns:ns2="d5050ef4-ab44-4259-92cf-0fe078cf0f11" xmlns:ns3="30ee0ad4-4615-407a-8899-e22713274527" targetNamespace="http://schemas.microsoft.com/office/2006/metadata/properties" ma:root="true" ma:fieldsID="4539f1ba8796c0853a9f9339e4bd0c75" ns2:_="" ns3:_="">
    <xsd:import namespace="d5050ef4-ab44-4259-92cf-0fe078cf0f11"/>
    <xsd:import namespace="30ee0ad4-4615-407a-8899-e22713274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50ef4-ab44-4259-92cf-0fe078cf0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9ce95e-1345-4484-817e-41007f755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0ad4-4615-407a-8899-e227132745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e2022ef-85be-4555-b1b1-44fb2fcc3f90}" ma:internalName="TaxCatchAll" ma:showField="CatchAllData" ma:web="30ee0ad4-4615-407a-8899-e22713274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C0A97-7780-4925-910F-3424DD93A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D5D82-E84A-4543-88C3-BFC032833207}">
  <ds:schemaRefs>
    <ds:schemaRef ds:uri="http://schemas.microsoft.com/office/2006/metadata/properties"/>
    <ds:schemaRef ds:uri="http://schemas.microsoft.com/office/infopath/2007/PartnerControls"/>
    <ds:schemaRef ds:uri="d5050ef4-ab44-4259-92cf-0fe078cf0f11"/>
    <ds:schemaRef ds:uri="30ee0ad4-4615-407a-8899-e22713274527"/>
  </ds:schemaRefs>
</ds:datastoreItem>
</file>

<file path=customXml/itemProps3.xml><?xml version="1.0" encoding="utf-8"?>
<ds:datastoreItem xmlns:ds="http://schemas.openxmlformats.org/officeDocument/2006/customXml" ds:itemID="{FD12B980-283F-470F-BC84-72E4CE6F7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50ef4-ab44-4259-92cf-0fe078cf0f11"/>
    <ds:schemaRef ds:uri="30ee0ad4-4615-407a-8899-e2271327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>Yale University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Chemistry</dc:title>
  <dc:subject/>
  <dc:creator>Alanna Schepartz</dc:creator>
  <cp:keywords/>
  <cp:lastModifiedBy>Kraus, Sarah</cp:lastModifiedBy>
  <cp:revision>2</cp:revision>
  <cp:lastPrinted>2023-10-30T17:45:00Z</cp:lastPrinted>
  <dcterms:created xsi:type="dcterms:W3CDTF">2023-10-30T17:47:00Z</dcterms:created>
  <dcterms:modified xsi:type="dcterms:W3CDTF">2023-10-30T17:47:00Z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07e2c1f6d3ee2ff15c21bc6824b76d7e4e45cdc89098c6ba154149325687fcf5</vt:lpwstr>
  </property>
  <property fmtid="{D5CDD505-2E9C-101B-9397-08002B2CF9AE}" pid="3" name="ContentTypeId">
    <vt:lpwstr>0x010100BBCB18F776EC98498428F0FFC8BA03A3</vt:lpwstr>
  </property>
  <property fmtid="{D5CDD505-2E9C-101B-9397-08002B2CF9AE}" pid="4" name="MediaServiceImageTags">
    <vt:lpwstr/>
  </property>
</Properties>
</file>